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CCA283" w14:textId="77777777" w:rsidR="00174185" w:rsidRPr="00327C34" w:rsidRDefault="006712B1" w:rsidP="00327C3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27C3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D383267" wp14:editId="7FF277D3">
            <wp:extent cx="1771650" cy="457200"/>
            <wp:effectExtent l="0" t="0" r="0" b="0"/>
            <wp:docPr id="3" name="Рисунок 3" descr="C:\F\!_Логотип и пр эл-ты ФС\! 2019 ЛОГО НИК !\! ЛОГО НиК июнь 2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F\!_Логотип и пр эл-ты ФС\! 2019 ЛОГО НИК !\! ЛОГО НиК июнь 201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165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575F6" w:rsidRPr="00327C34">
        <w:rPr>
          <w:rFonts w:ascii="Times New Roman" w:hAnsi="Times New Roman" w:cs="Times New Roman"/>
          <w:sz w:val="24"/>
          <w:szCs w:val="24"/>
        </w:rPr>
        <w:t xml:space="preserve">         фабрика </w:t>
      </w:r>
      <w:r w:rsidRPr="00327C34">
        <w:rPr>
          <w:rFonts w:ascii="Times New Roman" w:hAnsi="Times New Roman" w:cs="Times New Roman"/>
          <w:sz w:val="24"/>
          <w:szCs w:val="24"/>
        </w:rPr>
        <w:t xml:space="preserve">мягкой </w:t>
      </w:r>
      <w:r w:rsidR="000575F6" w:rsidRPr="00327C34">
        <w:rPr>
          <w:rFonts w:ascii="Times New Roman" w:hAnsi="Times New Roman" w:cs="Times New Roman"/>
          <w:sz w:val="24"/>
          <w:szCs w:val="24"/>
        </w:rPr>
        <w:t xml:space="preserve">мебели       </w:t>
      </w:r>
      <w:r w:rsidRPr="00327C34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D36CFE" w:rsidRPr="00327C34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Pr="00327C34">
        <w:rPr>
          <w:rFonts w:ascii="Times New Roman" w:hAnsi="Times New Roman" w:cs="Times New Roman"/>
          <w:sz w:val="24"/>
          <w:szCs w:val="24"/>
        </w:rPr>
        <w:t xml:space="preserve"> </w:t>
      </w:r>
      <w:r w:rsidR="000575F6" w:rsidRPr="00327C34">
        <w:rPr>
          <w:rFonts w:ascii="Times New Roman" w:hAnsi="Times New Roman" w:cs="Times New Roman"/>
          <w:color w:val="548DD4" w:themeColor="text2" w:themeTint="99"/>
          <w:sz w:val="24"/>
          <w:szCs w:val="24"/>
        </w:rPr>
        <w:t xml:space="preserve"> </w:t>
      </w:r>
      <w:hyperlink r:id="rId7" w:history="1"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  <w:lang w:val="en-US"/>
          </w:rPr>
          <w:t>www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</w:rPr>
          <w:t>.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  <w:lang w:val="en-US"/>
          </w:rPr>
          <w:t>nik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</w:rPr>
          <w:t>-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  <w:lang w:val="en-US"/>
          </w:rPr>
          <w:t>mebel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</w:rPr>
          <w:t>.</w:t>
        </w:r>
        <w:r w:rsidR="00174185" w:rsidRPr="00327C34">
          <w:rPr>
            <w:rStyle w:val="a5"/>
            <w:rFonts w:ascii="Times New Roman" w:hAnsi="Times New Roman" w:cs="Times New Roman"/>
            <w:b/>
            <w:color w:val="548DD4" w:themeColor="text2" w:themeTint="99"/>
            <w:sz w:val="24"/>
            <w:szCs w:val="24"/>
            <w:lang w:val="en-US"/>
          </w:rPr>
          <w:t>ru</w:t>
        </w:r>
      </w:hyperlink>
    </w:p>
    <w:p w14:paraId="1C8343C0" w14:textId="77777777" w:rsidR="000575F6" w:rsidRPr="00327C34" w:rsidRDefault="000575F6" w:rsidP="00327C3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27C34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3EBD4C3" wp14:editId="594E0119">
                <wp:simplePos x="0" y="0"/>
                <wp:positionH relativeFrom="column">
                  <wp:posOffset>1905</wp:posOffset>
                </wp:positionH>
                <wp:positionV relativeFrom="paragraph">
                  <wp:posOffset>81915</wp:posOffset>
                </wp:positionV>
                <wp:extent cx="6810375" cy="0"/>
                <wp:effectExtent l="0" t="0" r="9525" b="19050"/>
                <wp:wrapNone/>
                <wp:docPr id="2" name="Прямая соединительная линия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810375" cy="0"/>
                        </a:xfrm>
                        <a:prstGeom prst="line">
                          <a:avLst/>
                        </a:prstGeom>
                        <a:ln w="15875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3CD16B0" id="Прямая соединительная линия 2" o:spid="_x0000_s1026" style="position:absolute;z-index:2516597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.15pt,6.45pt" to="536.4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" strokecolor="#4579b8 [3044]" strokeweight="1.25pt"/>
            </w:pict>
          </mc:Fallback>
        </mc:AlternateContent>
      </w:r>
    </w:p>
    <w:p w14:paraId="72CACD27" w14:textId="5FA57403" w:rsidR="005B4992" w:rsidRPr="00C56FA6" w:rsidRDefault="005B4992" w:rsidP="00327C34">
      <w:pPr>
        <w:spacing w:line="240" w:lineRule="auto"/>
        <w:jc w:val="both"/>
        <w:rPr>
          <w:rFonts w:ascii="Times New Roman" w:hAnsi="Times New Roman" w:cs="Times New Roman"/>
          <w:sz w:val="18"/>
          <w:szCs w:val="18"/>
          <w:lang w:eastAsia="ru-RU"/>
        </w:rPr>
      </w:pPr>
      <w:r w:rsidRPr="00C56FA6">
        <w:rPr>
          <w:rFonts w:ascii="Times New Roman" w:hAnsi="Times New Roman" w:cs="Times New Roman"/>
          <w:sz w:val="18"/>
          <w:szCs w:val="18"/>
          <w:lang w:eastAsia="ru-RU"/>
        </w:rPr>
        <w:t xml:space="preserve">От </w:t>
      </w:r>
      <w:r w:rsidR="00D97972" w:rsidRPr="00C56FA6">
        <w:rPr>
          <w:rFonts w:ascii="Times New Roman" w:hAnsi="Times New Roman" w:cs="Times New Roman"/>
          <w:sz w:val="18"/>
          <w:szCs w:val="18"/>
          <w:lang w:eastAsia="ru-RU"/>
        </w:rPr>
        <w:t>13.04.2022г.</w:t>
      </w:r>
    </w:p>
    <w:p w14:paraId="692D380B" w14:textId="12627AEE" w:rsidR="001632CD" w:rsidRDefault="005B4992" w:rsidP="00327C3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  <w:r w:rsidRPr="00327C34">
        <w:rPr>
          <w:rFonts w:ascii="Times New Roman" w:hAnsi="Times New Roman" w:cs="Times New Roman"/>
          <w:sz w:val="24"/>
          <w:szCs w:val="24"/>
          <w:lang w:eastAsia="ru-RU"/>
        </w:rPr>
        <w:t>Уважаемые Партнеры!</w:t>
      </w:r>
    </w:p>
    <w:p w14:paraId="6712BF5F" w14:textId="77777777" w:rsidR="00327C34" w:rsidRPr="00327C34" w:rsidRDefault="00327C34" w:rsidP="00327C3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06CBE6F9" w14:textId="5B1E2542" w:rsidR="00F16E07" w:rsidRDefault="00902D60" w:rsidP="00C56FA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C00000"/>
          <w:sz w:val="24"/>
          <w:szCs w:val="24"/>
          <w:u w:val="single"/>
          <w:lang w:eastAsia="ru-RU"/>
        </w:rPr>
      </w:pPr>
      <w:r w:rsidRPr="00C56FA6">
        <w:rPr>
          <w:rFonts w:ascii="Times New Roman" w:hAnsi="Times New Roman" w:cs="Times New Roman"/>
          <w:b/>
          <w:color w:val="C00000"/>
          <w:sz w:val="24"/>
          <w:szCs w:val="24"/>
          <w:u w:val="single"/>
          <w:lang w:eastAsia="ru-RU"/>
        </w:rPr>
        <w:t xml:space="preserve">Представляем </w:t>
      </w:r>
      <w:r w:rsidR="00D97972" w:rsidRPr="00C56FA6">
        <w:rPr>
          <w:rFonts w:ascii="Times New Roman" w:hAnsi="Times New Roman" w:cs="Times New Roman"/>
          <w:b/>
          <w:color w:val="C00000"/>
          <w:sz w:val="24"/>
          <w:szCs w:val="24"/>
          <w:u w:val="single"/>
          <w:lang w:eastAsia="ru-RU"/>
        </w:rPr>
        <w:t>новый диван-кровать</w:t>
      </w:r>
      <w:r w:rsidR="0050301A" w:rsidRPr="00C56FA6">
        <w:rPr>
          <w:rFonts w:ascii="Times New Roman" w:hAnsi="Times New Roman" w:cs="Times New Roman"/>
          <w:b/>
          <w:color w:val="C00000"/>
          <w:sz w:val="24"/>
          <w:szCs w:val="24"/>
          <w:u w:val="single"/>
          <w:lang w:eastAsia="ru-RU"/>
        </w:rPr>
        <w:t xml:space="preserve"> </w:t>
      </w:r>
      <w:r w:rsidR="00D97972" w:rsidRPr="00C56FA6">
        <w:rPr>
          <w:rFonts w:ascii="Times New Roman" w:hAnsi="Times New Roman" w:cs="Times New Roman"/>
          <w:b/>
          <w:color w:val="C00000"/>
          <w:sz w:val="24"/>
          <w:szCs w:val="24"/>
          <w:u w:val="single"/>
          <w:lang w:eastAsia="ru-RU"/>
        </w:rPr>
        <w:t>ПЛЕЙ</w:t>
      </w:r>
      <w:r w:rsidR="0050301A" w:rsidRPr="00C56FA6">
        <w:rPr>
          <w:rFonts w:ascii="Times New Roman" w:hAnsi="Times New Roman" w:cs="Times New Roman"/>
          <w:b/>
          <w:color w:val="C00000"/>
          <w:sz w:val="24"/>
          <w:szCs w:val="24"/>
          <w:u w:val="single"/>
          <w:lang w:eastAsia="ru-RU"/>
        </w:rPr>
        <w:t xml:space="preserve">. </w:t>
      </w:r>
    </w:p>
    <w:p w14:paraId="64738FCF" w14:textId="4689345E" w:rsidR="0050301A" w:rsidRPr="00327C34" w:rsidRDefault="00C56FA6" w:rsidP="00327C34">
      <w:pPr>
        <w:pStyle w:val="ac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327C34" w:rsidRPr="00327C34">
        <w:rPr>
          <w:rFonts w:ascii="Times New Roman" w:hAnsi="Times New Roman" w:cs="Times New Roman"/>
          <w:sz w:val="24"/>
          <w:szCs w:val="24"/>
        </w:rPr>
        <w:t>Двухместный, о</w:t>
      </w:r>
      <w:r w:rsidR="00D97972" w:rsidRPr="00327C34">
        <w:rPr>
          <w:rFonts w:ascii="Times New Roman" w:hAnsi="Times New Roman" w:cs="Times New Roman"/>
          <w:sz w:val="24"/>
          <w:szCs w:val="24"/>
        </w:rPr>
        <w:t>дноспальный диван ПЛЕЙ с трансформируемым подлокотником универсальной сборки</w:t>
      </w:r>
      <w:r w:rsidR="0050301A" w:rsidRPr="00327C34">
        <w:rPr>
          <w:rFonts w:ascii="Times New Roman" w:hAnsi="Times New Roman" w:cs="Times New Roman"/>
          <w:sz w:val="24"/>
          <w:szCs w:val="24"/>
        </w:rPr>
        <w:t xml:space="preserve"> для </w:t>
      </w:r>
      <w:r w:rsidR="00D97972" w:rsidRPr="00327C34">
        <w:rPr>
          <w:rFonts w:ascii="Times New Roman" w:hAnsi="Times New Roman" w:cs="Times New Roman"/>
          <w:sz w:val="24"/>
          <w:szCs w:val="24"/>
        </w:rPr>
        <w:t xml:space="preserve">квартир-студий, гостиных, кухонь и комнат подростков </w:t>
      </w:r>
      <w:r w:rsidR="0050301A" w:rsidRPr="00327C34">
        <w:rPr>
          <w:rFonts w:ascii="Times New Roman" w:hAnsi="Times New Roman" w:cs="Times New Roman"/>
          <w:sz w:val="24"/>
          <w:szCs w:val="24"/>
        </w:rPr>
        <w:t>в современн</w:t>
      </w:r>
      <w:r w:rsidR="00D97972" w:rsidRPr="00327C34">
        <w:rPr>
          <w:rFonts w:ascii="Times New Roman" w:hAnsi="Times New Roman" w:cs="Times New Roman"/>
          <w:sz w:val="24"/>
          <w:szCs w:val="24"/>
        </w:rPr>
        <w:t>ом лаконичном стиле.</w:t>
      </w:r>
      <w:r w:rsidR="0050301A" w:rsidRPr="00327C34">
        <w:rPr>
          <w:rFonts w:ascii="Times New Roman" w:hAnsi="Times New Roman" w:cs="Times New Roman"/>
          <w:sz w:val="24"/>
          <w:szCs w:val="24"/>
        </w:rPr>
        <w:t xml:space="preserve"> Комфортная </w:t>
      </w:r>
      <w:r w:rsidR="00D97972" w:rsidRPr="00327C34">
        <w:rPr>
          <w:rFonts w:ascii="Times New Roman" w:hAnsi="Times New Roman" w:cs="Times New Roman"/>
          <w:sz w:val="24"/>
          <w:szCs w:val="24"/>
        </w:rPr>
        <w:t>двухместная</w:t>
      </w:r>
      <w:r w:rsidR="0050301A" w:rsidRPr="00327C34">
        <w:rPr>
          <w:rFonts w:ascii="Times New Roman" w:hAnsi="Times New Roman" w:cs="Times New Roman"/>
          <w:sz w:val="24"/>
          <w:szCs w:val="24"/>
        </w:rPr>
        <w:t xml:space="preserve"> посадка, высокие и широкие подлокотники, </w:t>
      </w:r>
      <w:r w:rsidR="00D97972" w:rsidRPr="00327C34">
        <w:rPr>
          <w:rFonts w:ascii="Times New Roman" w:hAnsi="Times New Roman" w:cs="Times New Roman"/>
          <w:sz w:val="24"/>
          <w:szCs w:val="24"/>
        </w:rPr>
        <w:t>объемные и мягкие подушки</w:t>
      </w:r>
      <w:r w:rsidR="00327C34" w:rsidRPr="00327C34">
        <w:rPr>
          <w:rFonts w:ascii="Times New Roman" w:hAnsi="Times New Roman" w:cs="Times New Roman"/>
          <w:sz w:val="24"/>
          <w:szCs w:val="24"/>
        </w:rPr>
        <w:t xml:space="preserve"> – преимущества модели. </w:t>
      </w:r>
      <w:r w:rsidR="00D97972" w:rsidRPr="00327C34">
        <w:rPr>
          <w:rFonts w:ascii="Times New Roman" w:hAnsi="Times New Roman" w:cs="Times New Roman"/>
          <w:sz w:val="24"/>
          <w:szCs w:val="24"/>
        </w:rPr>
        <w:t xml:space="preserve"> </w:t>
      </w:r>
      <w:r w:rsidR="00D97972" w:rsidRPr="00327C34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Диван имеет универсальную сборку, легко раскладывается, предоставляя дополнительное спальное место для вас и ваших </w:t>
      </w:r>
      <w:r w:rsidR="00327C34" w:rsidRPr="00327C34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 xml:space="preserve">гостей. </w:t>
      </w:r>
    </w:p>
    <w:p w14:paraId="3DA69B58" w14:textId="40D9A288" w:rsidR="00E65E3B" w:rsidRPr="00327C34" w:rsidRDefault="00B41633" w:rsidP="00327C34">
      <w:pPr>
        <w:pStyle w:val="ac"/>
        <w:spacing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ab/>
      </w:r>
      <w:r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ab/>
      </w:r>
      <w:r w:rsidR="00D97972" w:rsidRPr="00327C34">
        <w:rPr>
          <w:rFonts w:ascii="Times New Roman" w:hAnsi="Times New Roman" w:cs="Times New Roman"/>
          <w:color w:val="141414"/>
          <w:sz w:val="24"/>
          <w:szCs w:val="24"/>
          <w:shd w:val="clear" w:color="auto" w:fill="FFFFFF"/>
        </w:rPr>
        <w:t>Прямой диван ПЛЕЙ с подлокотниками — практичное решение для небольшого помещения.</w:t>
      </w:r>
    </w:p>
    <w:p w14:paraId="3BA25E6E" w14:textId="5AFCAC40" w:rsidR="00E65E3B" w:rsidRPr="00327C34" w:rsidRDefault="00E65E3B" w:rsidP="00327C34">
      <w:pPr>
        <w:pStyle w:val="ac"/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14:paraId="7DF7E303" w14:textId="77777777" w:rsidR="00E86C4E" w:rsidRPr="00327C34" w:rsidRDefault="006816B8" w:rsidP="00327C34">
      <w:pPr>
        <w:pStyle w:val="ac"/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27C3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06D4690" wp14:editId="423C8BF6">
            <wp:extent cx="5024673" cy="3080769"/>
            <wp:effectExtent l="0" t="0" r="5080" b="571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BackgroundEraser_20220412_111705604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46128" cy="30939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B32EDA" w14:textId="708DD7F7" w:rsidR="00E65E3B" w:rsidRPr="00327C34" w:rsidRDefault="00E86C4E" w:rsidP="00327C34">
      <w:pPr>
        <w:pStyle w:val="ac"/>
        <w:spacing w:line="240" w:lineRule="auto"/>
        <w:jc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27C3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CA30FA7" wp14:editId="669C22F4">
            <wp:extent cx="1756262" cy="131728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BackgroundEraser_20220412_134208368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82543" cy="133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27C3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1AA4DCE" wp14:editId="14875FE6">
            <wp:extent cx="1374171" cy="1453081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BackgroundEraser_20220412_110319940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6820" cy="14664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27C3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1BEA80E" wp14:editId="6F58DCC0">
            <wp:extent cx="1973412" cy="1199584"/>
            <wp:effectExtent l="0" t="0" r="8255" b="63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BackgroundEraser_20220412_131604460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0837" cy="12040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27C34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975474F" wp14:editId="30CC5118">
            <wp:extent cx="1231513" cy="1511272"/>
            <wp:effectExtent l="0" t="0" r="698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BackgroundEraser_20220412_135647804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7577" cy="15187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29F7B3" w14:textId="5D16EE2E" w:rsidR="00327C34" w:rsidRPr="00327C34" w:rsidRDefault="00327C34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327C34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Характеристики: </w:t>
      </w:r>
    </w:p>
    <w:p w14:paraId="28AC5CFD" w14:textId="75F16E86" w:rsidR="005E3B4F" w:rsidRPr="00327C34" w:rsidRDefault="00B24963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Д </w:t>
      </w:r>
      <w:r w:rsidR="00D97972" w:rsidRPr="00327C34">
        <w:rPr>
          <w:rFonts w:ascii="Times New Roman" w:hAnsi="Times New Roman" w:cs="Times New Roman"/>
          <w:color w:val="000000"/>
          <w:sz w:val="24"/>
          <w:szCs w:val="24"/>
        </w:rPr>
        <w:t>1780</w:t>
      </w: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 х Г </w:t>
      </w:r>
      <w:r w:rsidR="00D97972" w:rsidRPr="00327C34">
        <w:rPr>
          <w:rFonts w:ascii="Times New Roman" w:hAnsi="Times New Roman" w:cs="Times New Roman"/>
          <w:color w:val="000000"/>
          <w:sz w:val="24"/>
          <w:szCs w:val="24"/>
        </w:rPr>
        <w:t>820</w:t>
      </w: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 х В </w:t>
      </w:r>
      <w:r w:rsidR="005E3B4F" w:rsidRPr="00327C34">
        <w:rPr>
          <w:rFonts w:ascii="Times New Roman" w:hAnsi="Times New Roman" w:cs="Times New Roman"/>
          <w:color w:val="000000"/>
          <w:sz w:val="24"/>
          <w:szCs w:val="24"/>
        </w:rPr>
        <w:t>900</w:t>
      </w: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 мм </w:t>
      </w:r>
      <w:r w:rsidR="005E3B4F" w:rsidRPr="00327C34">
        <w:rPr>
          <w:rFonts w:ascii="Times New Roman" w:hAnsi="Times New Roman" w:cs="Times New Roman"/>
          <w:color w:val="000000"/>
          <w:sz w:val="24"/>
          <w:szCs w:val="24"/>
        </w:rPr>
        <w:t>в сложенном виде</w:t>
      </w: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 / </w:t>
      </w:r>
      <w:r w:rsidR="005E3B4F" w:rsidRPr="00327C34">
        <w:rPr>
          <w:rFonts w:ascii="Times New Roman" w:hAnsi="Times New Roman" w:cs="Times New Roman"/>
          <w:color w:val="000000"/>
          <w:sz w:val="24"/>
          <w:szCs w:val="24"/>
        </w:rPr>
        <w:t>Д 2220 х Г 820 х В 745 мм в разложенном виде.</w:t>
      </w:r>
    </w:p>
    <w:p w14:paraId="2A954F8A" w14:textId="77777777" w:rsidR="00327C34" w:rsidRPr="00327C34" w:rsidRDefault="00B24963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Высота посадки: </w:t>
      </w:r>
      <w:r w:rsidR="005E3B4F" w:rsidRPr="00327C34">
        <w:rPr>
          <w:rFonts w:ascii="Times New Roman" w:hAnsi="Times New Roman" w:cs="Times New Roman"/>
          <w:color w:val="000000"/>
          <w:sz w:val="24"/>
          <w:szCs w:val="24"/>
        </w:rPr>
        <w:t>430</w:t>
      </w: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 мм. </w:t>
      </w:r>
    </w:p>
    <w:p w14:paraId="2B12E76A" w14:textId="1F7A1C1D" w:rsidR="005E3B4F" w:rsidRPr="00327C34" w:rsidRDefault="00B24963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Глубина сиденья: </w:t>
      </w:r>
      <w:r w:rsidR="005E3B4F" w:rsidRPr="00327C34">
        <w:rPr>
          <w:rFonts w:ascii="Times New Roman" w:hAnsi="Times New Roman" w:cs="Times New Roman"/>
          <w:color w:val="000000"/>
          <w:sz w:val="24"/>
          <w:szCs w:val="24"/>
        </w:rPr>
        <w:t>до подушек 550</w:t>
      </w: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 мм</w:t>
      </w:r>
      <w:r w:rsidR="005E3B4F" w:rsidRPr="00327C34">
        <w:rPr>
          <w:rFonts w:ascii="Times New Roman" w:hAnsi="Times New Roman" w:cs="Times New Roman"/>
          <w:color w:val="000000"/>
          <w:sz w:val="24"/>
          <w:szCs w:val="24"/>
        </w:rPr>
        <w:t>, до спинки 770 мм</w:t>
      </w: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. Высота подлокотников: </w:t>
      </w:r>
      <w:r w:rsidR="005E3B4F" w:rsidRPr="00327C34">
        <w:rPr>
          <w:rFonts w:ascii="Times New Roman" w:hAnsi="Times New Roman" w:cs="Times New Roman"/>
          <w:color w:val="000000"/>
          <w:sz w:val="24"/>
          <w:szCs w:val="24"/>
        </w:rPr>
        <w:t>680</w:t>
      </w: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 мм</w:t>
      </w:r>
      <w:r w:rsidR="005E3B4F"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 от пола. </w:t>
      </w:r>
    </w:p>
    <w:p w14:paraId="0AB1245B" w14:textId="76BD10F1" w:rsidR="005E3B4F" w:rsidRPr="00327C34" w:rsidRDefault="005E3B4F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Две </w:t>
      </w:r>
      <w:proofErr w:type="spellStart"/>
      <w:r w:rsidRPr="00327C34">
        <w:rPr>
          <w:rFonts w:ascii="Times New Roman" w:hAnsi="Times New Roman" w:cs="Times New Roman"/>
          <w:color w:val="000000"/>
          <w:sz w:val="24"/>
          <w:szCs w:val="24"/>
        </w:rPr>
        <w:t>приспинные</w:t>
      </w:r>
      <w:proofErr w:type="spellEnd"/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 подушки 720х470х220</w:t>
      </w:r>
      <w:r w:rsidR="00327C34"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14:paraId="78D10323" w14:textId="77777777" w:rsidR="00327C34" w:rsidRDefault="005E3B4F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27C34">
        <w:rPr>
          <w:rFonts w:ascii="Times New Roman" w:hAnsi="Times New Roman" w:cs="Times New Roman"/>
          <w:color w:val="000000"/>
          <w:sz w:val="24"/>
          <w:szCs w:val="24"/>
        </w:rPr>
        <w:t>Короб для белья Д 1360 х Ш 700 х В</w:t>
      </w:r>
      <w:r w:rsidR="00327C34"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327C34">
        <w:rPr>
          <w:rFonts w:ascii="Times New Roman" w:hAnsi="Times New Roman" w:cs="Times New Roman"/>
          <w:color w:val="000000"/>
          <w:sz w:val="24"/>
          <w:szCs w:val="24"/>
        </w:rPr>
        <w:t>220</w:t>
      </w:r>
      <w:r w:rsidR="00327C34"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14:paraId="6D87CA9F" w14:textId="49DE863F" w:rsidR="00E65E3B" w:rsidRPr="00327C34" w:rsidRDefault="00B24963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Опоры: </w:t>
      </w:r>
      <w:r w:rsidR="005E3B4F" w:rsidRPr="00327C34">
        <w:rPr>
          <w:rFonts w:ascii="Times New Roman" w:hAnsi="Times New Roman" w:cs="Times New Roman"/>
          <w:color w:val="000000"/>
          <w:sz w:val="24"/>
          <w:szCs w:val="24"/>
        </w:rPr>
        <w:t>круглые, пластиковые, черные 35мм</w:t>
      </w:r>
    </w:p>
    <w:p w14:paraId="77D6CEDE" w14:textId="4A24ADCC" w:rsidR="005E3B4F" w:rsidRPr="00327C34" w:rsidRDefault="005E3B4F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27C34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Материал: фанера, брус хвойных пород, ДВП, ДСП, ЛДСП,  ППУ S100 марки 30/40 на блоке плоских пружин "змейка". </w:t>
      </w:r>
    </w:p>
    <w:p w14:paraId="7C2C453F" w14:textId="0D5BA9BF" w:rsidR="005E3B4F" w:rsidRPr="00327C34" w:rsidRDefault="005E3B4F" w:rsidP="00327C34">
      <w:pPr>
        <w:autoSpaceDE w:val="0"/>
        <w:autoSpaceDN w:val="0"/>
        <w:adjustRightInd w:val="0"/>
        <w:spacing w:after="113" w:line="240" w:lineRule="auto"/>
        <w:textAlignment w:val="center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327C34">
        <w:rPr>
          <w:rFonts w:ascii="Times New Roman" w:hAnsi="Times New Roman" w:cs="Times New Roman"/>
          <w:color w:val="000000"/>
          <w:sz w:val="24"/>
          <w:szCs w:val="24"/>
        </w:rPr>
        <w:t xml:space="preserve">Размер спального места Д 2040 х Г 770 мм. </w:t>
      </w:r>
    </w:p>
    <w:tbl>
      <w:tblPr>
        <w:tblStyle w:val="a7"/>
        <w:tblW w:w="921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5"/>
        <w:gridCol w:w="1560"/>
        <w:gridCol w:w="2551"/>
        <w:gridCol w:w="1559"/>
      </w:tblGrid>
      <w:tr w:rsidR="00196E7A" w:rsidRPr="00B41633" w14:paraId="42DDA336" w14:textId="368560FC" w:rsidTr="00196E7A">
        <w:trPr>
          <w:trHeight w:val="494"/>
        </w:trPr>
        <w:tc>
          <w:tcPr>
            <w:tcW w:w="3545" w:type="dxa"/>
            <w:shd w:val="clear" w:color="auto" w:fill="D9D9D9" w:themeFill="background1" w:themeFillShade="D9"/>
          </w:tcPr>
          <w:p w14:paraId="0D75301F" w14:textId="4EA65547" w:rsidR="00196E7A" w:rsidRPr="00B41633" w:rsidRDefault="00196E7A" w:rsidP="00B41633">
            <w:pPr>
              <w:jc w:val="both"/>
              <w:rPr>
                <w:rFonts w:ascii="Times New Roman" w:hAnsi="Times New Roman" w:cs="Times New Roman"/>
                <w:b/>
                <w:lang w:eastAsia="ru-RU"/>
              </w:rPr>
            </w:pPr>
            <w:r w:rsidRPr="00B41633">
              <w:rPr>
                <w:rFonts w:ascii="Times New Roman" w:hAnsi="Times New Roman" w:cs="Times New Roman"/>
                <w:b/>
                <w:lang w:eastAsia="ru-RU"/>
              </w:rPr>
              <w:lastRenderedPageBreak/>
              <w:t>Описание ткани</w:t>
            </w:r>
          </w:p>
        </w:tc>
        <w:tc>
          <w:tcPr>
            <w:tcW w:w="1560" w:type="dxa"/>
            <w:shd w:val="clear" w:color="auto" w:fill="D9D9D9" w:themeFill="background1" w:themeFillShade="D9"/>
          </w:tcPr>
          <w:p w14:paraId="6C8AE334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B41633">
              <w:rPr>
                <w:rFonts w:ascii="Times New Roman" w:hAnsi="Times New Roman" w:cs="Times New Roman"/>
                <w:b/>
                <w:lang w:eastAsia="ru-RU"/>
              </w:rPr>
              <w:t>Арт.</w:t>
            </w:r>
          </w:p>
        </w:tc>
        <w:tc>
          <w:tcPr>
            <w:tcW w:w="2551" w:type="dxa"/>
            <w:shd w:val="clear" w:color="auto" w:fill="D9D9D9" w:themeFill="background1" w:themeFillShade="D9"/>
          </w:tcPr>
          <w:p w14:paraId="273B3B80" w14:textId="1B240BCD" w:rsidR="00196E7A" w:rsidRPr="00B41633" w:rsidRDefault="00196E7A" w:rsidP="00E63FC3">
            <w:pPr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B41633">
              <w:rPr>
                <w:rFonts w:ascii="Times New Roman" w:hAnsi="Times New Roman" w:cs="Times New Roman"/>
                <w:b/>
                <w:lang w:eastAsia="ru-RU"/>
              </w:rPr>
              <w:t>Ткань обивки</w:t>
            </w:r>
            <w:r w:rsidRPr="00B41633">
              <w:rPr>
                <w:rFonts w:ascii="Times New Roman" w:hAnsi="Times New Roman" w:cs="Times New Roman"/>
                <w:b/>
                <w:lang w:eastAsia="ru-RU"/>
              </w:rPr>
              <w:br/>
              <w:t>(</w:t>
            </w:r>
            <w:r>
              <w:rPr>
                <w:rFonts w:ascii="Times New Roman" w:hAnsi="Times New Roman" w:cs="Times New Roman"/>
                <w:b/>
                <w:lang w:eastAsia="ru-RU"/>
              </w:rPr>
              <w:t>жаккард</w:t>
            </w:r>
            <w:r w:rsidRPr="00B41633">
              <w:rPr>
                <w:rFonts w:ascii="Times New Roman" w:hAnsi="Times New Roman" w:cs="Times New Roman"/>
                <w:b/>
                <w:lang w:eastAsia="ru-RU"/>
              </w:rPr>
              <w:t>)</w:t>
            </w:r>
          </w:p>
        </w:tc>
        <w:tc>
          <w:tcPr>
            <w:tcW w:w="1559" w:type="dxa"/>
            <w:shd w:val="clear" w:color="auto" w:fill="D9D9D9" w:themeFill="background1" w:themeFillShade="D9"/>
          </w:tcPr>
          <w:p w14:paraId="49875081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B41633">
              <w:rPr>
                <w:rFonts w:ascii="Times New Roman" w:hAnsi="Times New Roman" w:cs="Times New Roman"/>
                <w:b/>
                <w:lang w:eastAsia="ru-RU"/>
              </w:rPr>
              <w:t xml:space="preserve">Цена опт </w:t>
            </w:r>
          </w:p>
          <w:p w14:paraId="26666FD9" w14:textId="57FE1563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  <w:r w:rsidRPr="00B41633">
              <w:rPr>
                <w:rFonts w:ascii="Times New Roman" w:hAnsi="Times New Roman" w:cs="Times New Roman"/>
                <w:b/>
                <w:lang w:eastAsia="ru-RU"/>
              </w:rPr>
              <w:t>с НДС</w:t>
            </w:r>
          </w:p>
        </w:tc>
      </w:tr>
      <w:tr w:rsidR="00196E7A" w:rsidRPr="00B41633" w14:paraId="547A1F34" w14:textId="6556DCCB" w:rsidTr="00196E7A">
        <w:tc>
          <w:tcPr>
            <w:tcW w:w="3545" w:type="dxa"/>
          </w:tcPr>
          <w:p w14:paraId="4660DAF9" w14:textId="77777777" w:rsidR="00196E7A" w:rsidRPr="00B41633" w:rsidRDefault="00196E7A" w:rsidP="00B41633">
            <w:pPr>
              <w:pStyle w:val="af0"/>
              <w:shd w:val="clear" w:color="auto" w:fill="FFFFFF"/>
              <w:spacing w:before="225" w:beforeAutospacing="0" w:after="225" w:afterAutospacing="0"/>
              <w:jc w:val="both"/>
              <w:rPr>
                <w:bCs/>
                <w:sz w:val="22"/>
                <w:szCs w:val="22"/>
                <w:u w:val="single"/>
              </w:rPr>
            </w:pPr>
            <w:r w:rsidRPr="00B41633">
              <w:rPr>
                <w:bCs/>
                <w:sz w:val="22"/>
                <w:szCs w:val="22"/>
                <w:u w:val="single"/>
              </w:rPr>
              <w:t xml:space="preserve">Ткань </w:t>
            </w:r>
            <w:r w:rsidRPr="00B41633">
              <w:rPr>
                <w:bCs/>
                <w:sz w:val="22"/>
                <w:szCs w:val="22"/>
                <w:u w:val="single"/>
                <w:lang w:val="en-US"/>
              </w:rPr>
              <w:t>FKORIDA</w:t>
            </w:r>
            <w:r w:rsidRPr="00B41633">
              <w:rPr>
                <w:bCs/>
                <w:sz w:val="22"/>
                <w:szCs w:val="22"/>
                <w:u w:val="single"/>
              </w:rPr>
              <w:t xml:space="preserve"> от </w:t>
            </w:r>
            <w:r w:rsidRPr="00B41633">
              <w:rPr>
                <w:bCs/>
                <w:sz w:val="22"/>
                <w:szCs w:val="22"/>
                <w:u w:val="single"/>
                <w:lang w:val="en-US"/>
              </w:rPr>
              <w:t>V</w:t>
            </w:r>
            <w:proofErr w:type="spellStart"/>
            <w:r w:rsidRPr="00B41633">
              <w:rPr>
                <w:bCs/>
                <w:sz w:val="22"/>
                <w:szCs w:val="22"/>
                <w:u w:val="single"/>
              </w:rPr>
              <w:t>iptextil</w:t>
            </w:r>
            <w:proofErr w:type="spellEnd"/>
            <w:r w:rsidRPr="00B41633">
              <w:rPr>
                <w:bCs/>
                <w:sz w:val="22"/>
                <w:szCs w:val="22"/>
                <w:u w:val="single"/>
              </w:rPr>
              <w:t xml:space="preserve"> – </w:t>
            </w:r>
            <w:proofErr w:type="spellStart"/>
            <w:r w:rsidRPr="00B41633">
              <w:rPr>
                <w:bCs/>
                <w:sz w:val="22"/>
                <w:szCs w:val="22"/>
                <w:u w:val="single"/>
              </w:rPr>
              <w:t>жаккард</w:t>
            </w:r>
            <w:proofErr w:type="spellEnd"/>
            <w:r w:rsidRPr="00B41633">
              <w:rPr>
                <w:bCs/>
                <w:sz w:val="22"/>
                <w:szCs w:val="22"/>
                <w:u w:val="single"/>
              </w:rPr>
              <w:t xml:space="preserve"> с эффектом букле. </w:t>
            </w:r>
          </w:p>
          <w:p w14:paraId="1A8211F3" w14:textId="77777777" w:rsidR="00196E7A" w:rsidRPr="00B41633" w:rsidRDefault="00196E7A" w:rsidP="00B41633">
            <w:pPr>
              <w:pStyle w:val="af0"/>
              <w:shd w:val="clear" w:color="auto" w:fill="FFFFFF"/>
              <w:spacing w:before="225" w:beforeAutospacing="0" w:after="225" w:afterAutospacing="0"/>
              <w:jc w:val="both"/>
              <w:rPr>
                <w:sz w:val="22"/>
                <w:szCs w:val="22"/>
              </w:rPr>
            </w:pPr>
            <w:r w:rsidRPr="00B41633">
              <w:rPr>
                <w:sz w:val="22"/>
                <w:szCs w:val="22"/>
              </w:rPr>
              <w:t>Среднезернистое плетение нитей разной толщины не только создает эффект букле, но и по-особенному преломляет свет – отдельные выступающие волокна кажутся более светлыми, выбеленными. </w:t>
            </w:r>
          </w:p>
          <w:p w14:paraId="05D77B5D" w14:textId="77777777" w:rsidR="00196E7A" w:rsidRPr="00B41633" w:rsidRDefault="00196E7A" w:rsidP="00B41633">
            <w:pPr>
              <w:pStyle w:val="af0"/>
              <w:shd w:val="clear" w:color="auto" w:fill="FFFFFF"/>
              <w:spacing w:before="225" w:beforeAutospacing="0" w:after="225" w:afterAutospacing="0"/>
              <w:jc w:val="both"/>
              <w:rPr>
                <w:sz w:val="22"/>
                <w:szCs w:val="22"/>
              </w:rPr>
            </w:pPr>
            <w:r w:rsidRPr="00B41633">
              <w:rPr>
                <w:sz w:val="22"/>
                <w:szCs w:val="22"/>
              </w:rPr>
              <w:t xml:space="preserve">Фактура передает ощущение комфорта и гостеприимства, а нетканый </w:t>
            </w:r>
            <w:proofErr w:type="spellStart"/>
            <w:r w:rsidRPr="00B41633">
              <w:rPr>
                <w:sz w:val="22"/>
                <w:szCs w:val="22"/>
              </w:rPr>
              <w:t>бондинг</w:t>
            </w:r>
            <w:proofErr w:type="spellEnd"/>
            <w:r w:rsidRPr="00B41633">
              <w:rPr>
                <w:sz w:val="22"/>
                <w:szCs w:val="22"/>
              </w:rPr>
              <w:t xml:space="preserve"> добавляет объем и мягкость. </w:t>
            </w:r>
          </w:p>
          <w:p w14:paraId="4E76E334" w14:textId="3201B05C" w:rsidR="00196E7A" w:rsidRPr="00B41633" w:rsidRDefault="00196E7A" w:rsidP="00B41633">
            <w:pPr>
              <w:pStyle w:val="af0"/>
              <w:shd w:val="clear" w:color="auto" w:fill="FFFFFF"/>
              <w:spacing w:before="225" w:beforeAutospacing="0" w:after="225" w:afterAutospacing="0"/>
              <w:jc w:val="both"/>
              <w:rPr>
                <w:bCs/>
                <w:sz w:val="22"/>
                <w:szCs w:val="22"/>
              </w:rPr>
            </w:pPr>
            <w:r w:rsidRPr="00B41633">
              <w:rPr>
                <w:sz w:val="22"/>
                <w:szCs w:val="22"/>
              </w:rPr>
              <w:t>Жаккардовый способ плетения и наличие поперечной нити обеспечивают текстилю плотность.</w:t>
            </w:r>
            <w:r w:rsidRPr="00B41633">
              <w:rPr>
                <w:bCs/>
                <w:sz w:val="22"/>
                <w:szCs w:val="22"/>
              </w:rPr>
              <w:t xml:space="preserve"> </w:t>
            </w:r>
          </w:p>
          <w:p w14:paraId="415CB62E" w14:textId="77777777" w:rsidR="00196E7A" w:rsidRPr="00B41633" w:rsidRDefault="00196E7A" w:rsidP="00B41633">
            <w:pPr>
              <w:pStyle w:val="af0"/>
              <w:shd w:val="clear" w:color="auto" w:fill="FFFFFF"/>
              <w:spacing w:before="225" w:beforeAutospacing="0" w:after="225" w:afterAutospacing="0"/>
              <w:jc w:val="both"/>
              <w:rPr>
                <w:sz w:val="22"/>
                <w:szCs w:val="22"/>
              </w:rPr>
            </w:pPr>
            <w:r w:rsidRPr="00B41633">
              <w:rPr>
                <w:sz w:val="22"/>
                <w:szCs w:val="22"/>
              </w:rPr>
              <w:t xml:space="preserve">Уход за тканью </w:t>
            </w:r>
            <w:proofErr w:type="spellStart"/>
            <w:r w:rsidRPr="00B41633">
              <w:rPr>
                <w:sz w:val="22"/>
                <w:szCs w:val="22"/>
              </w:rPr>
              <w:t>Florida</w:t>
            </w:r>
            <w:proofErr w:type="spellEnd"/>
            <w:r w:rsidRPr="00B41633">
              <w:rPr>
                <w:sz w:val="22"/>
                <w:szCs w:val="22"/>
              </w:rPr>
              <w:t xml:space="preserve"> прост и необременителен, а превосходные технические характеристики делают ее отличным выбором как для дома, так и для коммерческих интерьеров. 50 000 циклов по </w:t>
            </w:r>
            <w:proofErr w:type="spellStart"/>
            <w:r w:rsidRPr="00B41633">
              <w:rPr>
                <w:sz w:val="22"/>
                <w:szCs w:val="22"/>
              </w:rPr>
              <w:t>Мартиндейлу</w:t>
            </w:r>
            <w:proofErr w:type="spellEnd"/>
            <w:r w:rsidRPr="00B41633">
              <w:rPr>
                <w:sz w:val="22"/>
                <w:szCs w:val="22"/>
              </w:rPr>
              <w:t xml:space="preserve"> гарантируют тройной запас износостойкости, по сравнению со стандартом. </w:t>
            </w:r>
          </w:p>
          <w:p w14:paraId="580EB05B" w14:textId="77777777" w:rsidR="00196E7A" w:rsidRPr="00B41633" w:rsidRDefault="00196E7A" w:rsidP="00B41633">
            <w:pPr>
              <w:pStyle w:val="af0"/>
              <w:shd w:val="clear" w:color="auto" w:fill="FFFFFF"/>
              <w:spacing w:before="225" w:beforeAutospacing="0" w:after="225" w:afterAutospacing="0"/>
              <w:jc w:val="both"/>
              <w:rPr>
                <w:sz w:val="22"/>
                <w:szCs w:val="22"/>
              </w:rPr>
            </w:pPr>
            <w:r w:rsidRPr="00B41633">
              <w:rPr>
                <w:sz w:val="22"/>
                <w:szCs w:val="22"/>
              </w:rPr>
              <w:t xml:space="preserve">Устойчивость коллекции к сухому и мокрому трению – 4-5 баллов из 5 возможных. </w:t>
            </w:r>
          </w:p>
          <w:p w14:paraId="73B6DF70" w14:textId="36A44C44" w:rsidR="00196E7A" w:rsidRPr="00B41633" w:rsidRDefault="00196E7A" w:rsidP="00B41633">
            <w:pPr>
              <w:pStyle w:val="af0"/>
              <w:shd w:val="clear" w:color="auto" w:fill="FFFFFF"/>
              <w:spacing w:before="225" w:beforeAutospacing="0" w:after="225" w:afterAutospacing="0"/>
              <w:jc w:val="both"/>
              <w:rPr>
                <w:bCs/>
                <w:sz w:val="22"/>
                <w:szCs w:val="22"/>
              </w:rPr>
            </w:pPr>
            <w:r w:rsidRPr="00B41633">
              <w:rPr>
                <w:sz w:val="22"/>
                <w:szCs w:val="22"/>
              </w:rPr>
              <w:t xml:space="preserve">Низкая склонность к образованию </w:t>
            </w:r>
            <w:proofErr w:type="spellStart"/>
            <w:r w:rsidRPr="00B41633">
              <w:rPr>
                <w:sz w:val="22"/>
                <w:szCs w:val="22"/>
              </w:rPr>
              <w:t>пиллей</w:t>
            </w:r>
            <w:proofErr w:type="spellEnd"/>
            <w:r w:rsidRPr="00B41633">
              <w:rPr>
                <w:sz w:val="22"/>
                <w:szCs w:val="22"/>
              </w:rPr>
              <w:t xml:space="preserve"> (катышков) – залог не просто долгих лет службы, а сохранения первоначального внешнего вида.</w:t>
            </w:r>
          </w:p>
          <w:p w14:paraId="0B22765C" w14:textId="37421A2E" w:rsidR="00196E7A" w:rsidRPr="00B41633" w:rsidRDefault="00196E7A" w:rsidP="00B41633">
            <w:pPr>
              <w:jc w:val="both"/>
              <w:rPr>
                <w:rFonts w:ascii="Times New Roman" w:hAnsi="Times New Roman" w:cs="Times New Roman"/>
                <w:bCs/>
              </w:rPr>
            </w:pPr>
          </w:p>
          <w:p w14:paraId="4423629E" w14:textId="77777777" w:rsidR="00196E7A" w:rsidRPr="00B41633" w:rsidRDefault="00196E7A" w:rsidP="00B41633">
            <w:pPr>
              <w:jc w:val="both"/>
              <w:rPr>
                <w:rFonts w:ascii="Times New Roman" w:hAnsi="Times New Roman" w:cs="Times New Roman"/>
                <w:lang w:eastAsia="ru-RU"/>
              </w:rPr>
            </w:pPr>
          </w:p>
        </w:tc>
        <w:tc>
          <w:tcPr>
            <w:tcW w:w="1560" w:type="dxa"/>
          </w:tcPr>
          <w:p w14:paraId="292B8BF3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77B92045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739EA49B" w14:textId="26D13FAD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B41633">
              <w:rPr>
                <w:rFonts w:ascii="Times New Roman" w:hAnsi="Times New Roman" w:cs="Times New Roman"/>
                <w:lang w:eastAsia="ru-RU"/>
              </w:rPr>
              <w:t xml:space="preserve">Арт. ТД 220 </w:t>
            </w:r>
          </w:p>
          <w:p w14:paraId="281DBC74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17D38895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292B78D3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03C6EF14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01CE7D21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149A95F3" w14:textId="77777777" w:rsidR="00196E7A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416CA43B" w14:textId="77777777" w:rsidR="00196E7A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21B0A9AE" w14:textId="0977510A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B41633">
              <w:rPr>
                <w:rFonts w:ascii="Times New Roman" w:hAnsi="Times New Roman" w:cs="Times New Roman"/>
                <w:lang w:eastAsia="ru-RU"/>
              </w:rPr>
              <w:t xml:space="preserve">Арт. ТД 221 </w:t>
            </w:r>
          </w:p>
          <w:p w14:paraId="116A3C19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3390544A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42FE601E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33BA3272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707B6CDC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4FBD1271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02704F5B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56BBA7F7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B41633">
              <w:rPr>
                <w:rFonts w:ascii="Times New Roman" w:hAnsi="Times New Roman" w:cs="Times New Roman"/>
                <w:lang w:eastAsia="ru-RU"/>
              </w:rPr>
              <w:t xml:space="preserve">Арт. ТД 222 </w:t>
            </w:r>
          </w:p>
          <w:p w14:paraId="1F2DC088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6593BD32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50CF2995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29FE0C7E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244E0FE7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57050D76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41B423C0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557C4F0C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1287E626" w14:textId="48EC3685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B41633">
              <w:rPr>
                <w:rFonts w:ascii="Times New Roman" w:hAnsi="Times New Roman" w:cs="Times New Roman"/>
                <w:lang w:eastAsia="ru-RU"/>
              </w:rPr>
              <w:t>Арт. ТД 223</w:t>
            </w:r>
          </w:p>
          <w:p w14:paraId="29AA2749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63FD0E32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4260B62B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1A2E40F5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49C00FEB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0279D716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1D360A64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1857AED9" w14:textId="77777777" w:rsidR="00196E7A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498A0101" w14:textId="7FE53CBA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B41633">
              <w:rPr>
                <w:rFonts w:ascii="Times New Roman" w:hAnsi="Times New Roman" w:cs="Times New Roman"/>
                <w:lang w:eastAsia="ru-RU"/>
              </w:rPr>
              <w:t xml:space="preserve">Арт. ТД 224 </w:t>
            </w:r>
          </w:p>
        </w:tc>
        <w:tc>
          <w:tcPr>
            <w:tcW w:w="2551" w:type="dxa"/>
          </w:tcPr>
          <w:p w14:paraId="4E5553D6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3A7E15BB" w14:textId="4484A3EB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6897C035" w14:textId="70DF3B4B" w:rsidR="00196E7A" w:rsidRPr="00B41633" w:rsidRDefault="00196E7A" w:rsidP="00B41633">
            <w:pPr>
              <w:pStyle w:val="ab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41633">
              <w:rPr>
                <w:rFonts w:ascii="Times New Roman" w:hAnsi="Times New Roman" w:cs="Times New Roman"/>
                <w:noProof/>
                <w:sz w:val="22"/>
                <w:szCs w:val="22"/>
                <w:lang w:eastAsia="ru-RU"/>
              </w:rPr>
              <w:drawing>
                <wp:inline distT="0" distB="0" distL="0" distR="0" wp14:anchorId="3EF290CD" wp14:editId="4062C53F">
                  <wp:extent cx="1009015" cy="805758"/>
                  <wp:effectExtent l="0" t="0" r="635" b="0"/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fbb4b6a86e716d470f9aaf0dffc43cd5_16_XL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4641" cy="8182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4418445" w14:textId="3BCE7688" w:rsidR="00196E7A" w:rsidRPr="00B41633" w:rsidRDefault="00196E7A" w:rsidP="00B41633">
            <w:pPr>
              <w:pStyle w:val="ab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41633">
              <w:rPr>
                <w:rFonts w:ascii="Times New Roman" w:hAnsi="Times New Roman" w:cs="Times New Roman"/>
                <w:sz w:val="22"/>
                <w:szCs w:val="22"/>
              </w:rPr>
              <w:t xml:space="preserve">Флорида </w:t>
            </w:r>
            <w:proofErr w:type="spellStart"/>
            <w:r w:rsidRPr="00B41633">
              <w:rPr>
                <w:rFonts w:ascii="Times New Roman" w:hAnsi="Times New Roman" w:cs="Times New Roman"/>
                <w:sz w:val="22"/>
                <w:szCs w:val="22"/>
              </w:rPr>
              <w:t>стил</w:t>
            </w:r>
            <w:proofErr w:type="spellEnd"/>
            <w:r w:rsidRPr="00B41633">
              <w:rPr>
                <w:rFonts w:ascii="Times New Roman" w:hAnsi="Times New Roman" w:cs="Times New Roman"/>
                <w:sz w:val="22"/>
                <w:szCs w:val="22"/>
              </w:rPr>
              <w:t xml:space="preserve"> (серый)</w:t>
            </w:r>
          </w:p>
          <w:p w14:paraId="507C2907" w14:textId="2F914092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18BF9E22" w14:textId="583FD7D6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B41633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 wp14:anchorId="2448022A" wp14:editId="4E257714">
                  <wp:extent cx="1005324" cy="873659"/>
                  <wp:effectExtent l="0" t="0" r="4445" b="3175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fbb4b6a86e716d470f9aaf0dffc43cd5_4_XL.jp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0106" cy="8865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3023D88" w14:textId="13D3061A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B41633">
              <w:rPr>
                <w:rFonts w:ascii="Times New Roman" w:hAnsi="Times New Roman" w:cs="Times New Roman"/>
                <w:lang w:eastAsia="ru-RU"/>
              </w:rPr>
              <w:t xml:space="preserve">Флорида </w:t>
            </w:r>
            <w:proofErr w:type="spellStart"/>
            <w:r w:rsidRPr="00B41633">
              <w:rPr>
                <w:rFonts w:ascii="Times New Roman" w:hAnsi="Times New Roman" w:cs="Times New Roman"/>
                <w:lang w:eastAsia="ru-RU"/>
              </w:rPr>
              <w:t>боттл</w:t>
            </w:r>
            <w:proofErr w:type="spellEnd"/>
            <w:r w:rsidRPr="00B41633">
              <w:rPr>
                <w:rFonts w:ascii="Times New Roman" w:hAnsi="Times New Roman" w:cs="Times New Roman"/>
                <w:lang w:eastAsia="ru-RU"/>
              </w:rPr>
              <w:t xml:space="preserve"> </w:t>
            </w:r>
            <w:proofErr w:type="spellStart"/>
            <w:r w:rsidRPr="00B41633">
              <w:rPr>
                <w:rFonts w:ascii="Times New Roman" w:hAnsi="Times New Roman" w:cs="Times New Roman"/>
                <w:lang w:eastAsia="ru-RU"/>
              </w:rPr>
              <w:t>грин</w:t>
            </w:r>
            <w:proofErr w:type="spellEnd"/>
            <w:r w:rsidRPr="00B41633">
              <w:rPr>
                <w:rFonts w:ascii="Times New Roman" w:hAnsi="Times New Roman" w:cs="Times New Roman"/>
                <w:lang w:eastAsia="ru-RU"/>
              </w:rPr>
              <w:t xml:space="preserve"> (бутылочный зеленый) </w:t>
            </w:r>
          </w:p>
          <w:p w14:paraId="660C6F48" w14:textId="6E879D1E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63A37358" w14:textId="1F68791F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B41633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 wp14:anchorId="05FB56BC" wp14:editId="3B10F6D6">
                  <wp:extent cx="1076708" cy="917342"/>
                  <wp:effectExtent l="0" t="0" r="0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fbb4b6a86e716d470f9aaf0dffc43cd5_22_XL.jp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3265" cy="93144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0DA2CFA5" w14:textId="73808519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  <w:r w:rsidRPr="00B41633">
              <w:rPr>
                <w:rFonts w:ascii="Times New Roman" w:hAnsi="Times New Roman" w:cs="Times New Roman"/>
                <w:lang w:eastAsia="ru-RU"/>
              </w:rPr>
              <w:t>Флорида кофе (кофейно-коричневый)</w:t>
            </w:r>
          </w:p>
          <w:p w14:paraId="040B9B95" w14:textId="77777777" w:rsidR="00196E7A" w:rsidRPr="00B41633" w:rsidRDefault="00196E7A" w:rsidP="00B41633">
            <w:pPr>
              <w:pStyle w:val="ab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  <w:p w14:paraId="0DD7E575" w14:textId="2F6CD228" w:rsidR="00196E7A" w:rsidRPr="00B41633" w:rsidRDefault="00196E7A" w:rsidP="00B41633">
            <w:pPr>
              <w:pStyle w:val="ab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B41633">
              <w:rPr>
                <w:rFonts w:ascii="Times New Roman" w:hAnsi="Times New Roman" w:cs="Times New Roman"/>
                <w:noProof/>
                <w:sz w:val="22"/>
                <w:szCs w:val="22"/>
                <w:lang w:eastAsia="ru-RU"/>
              </w:rPr>
              <w:drawing>
                <wp:inline distT="0" distB="0" distL="0" distR="0" wp14:anchorId="7CC71C39" wp14:editId="713C7FF3">
                  <wp:extent cx="1064741" cy="939952"/>
                  <wp:effectExtent l="0" t="0" r="2540" b="0"/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fbb4b6a86e716d470f9aaf0dffc43cd5_25_XL.jp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0107" cy="9535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0A3A105" w14:textId="77777777" w:rsidR="00196E7A" w:rsidRPr="00B41633" w:rsidRDefault="00196E7A" w:rsidP="00B41633">
            <w:pPr>
              <w:pStyle w:val="ab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B41633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Флорида крем</w:t>
            </w:r>
          </w:p>
          <w:p w14:paraId="684DF070" w14:textId="77777777" w:rsidR="00196E7A" w:rsidRPr="00B41633" w:rsidRDefault="00196E7A" w:rsidP="00B41633">
            <w:pPr>
              <w:pStyle w:val="ab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B41633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>(кремовый бежевый)</w:t>
            </w:r>
          </w:p>
          <w:p w14:paraId="5D0FB728" w14:textId="77777777" w:rsidR="00196E7A" w:rsidRPr="00B41633" w:rsidRDefault="00196E7A" w:rsidP="00B41633">
            <w:pPr>
              <w:pStyle w:val="ab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</w:p>
          <w:p w14:paraId="75ED41B5" w14:textId="770C1406" w:rsidR="00196E7A" w:rsidRPr="00B41633" w:rsidRDefault="00196E7A" w:rsidP="00B41633">
            <w:pPr>
              <w:pStyle w:val="ab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B41633">
              <w:rPr>
                <w:rFonts w:ascii="Times New Roman" w:hAnsi="Times New Roman" w:cs="Times New Roman"/>
                <w:noProof/>
                <w:sz w:val="22"/>
                <w:szCs w:val="22"/>
                <w:lang w:eastAsia="ru-RU"/>
              </w:rPr>
              <w:drawing>
                <wp:inline distT="0" distB="0" distL="0" distR="0" wp14:anchorId="25692404" wp14:editId="07C784D9">
                  <wp:extent cx="1089913" cy="919362"/>
                  <wp:effectExtent l="0" t="0" r="0" b="0"/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fbb4b6a86e716d470f9aaf0dffc43cd5_23_XL.jp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7255" cy="933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6FF7A40" w14:textId="77777777" w:rsidR="00196E7A" w:rsidRPr="00B41633" w:rsidRDefault="00196E7A" w:rsidP="00B41633">
            <w:pPr>
              <w:pStyle w:val="ab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  <w:lang w:eastAsia="ru-RU"/>
              </w:rPr>
            </w:pPr>
            <w:r w:rsidRPr="00B41633">
              <w:rPr>
                <w:rFonts w:ascii="Times New Roman" w:hAnsi="Times New Roman" w:cs="Times New Roman"/>
                <w:sz w:val="22"/>
                <w:szCs w:val="22"/>
                <w:lang w:eastAsia="ru-RU"/>
              </w:rPr>
              <w:t xml:space="preserve">Флорида индиго (сливовый) </w:t>
            </w:r>
          </w:p>
          <w:p w14:paraId="06160D7A" w14:textId="0CDD75DE" w:rsidR="00196E7A" w:rsidRPr="00B41633" w:rsidRDefault="00196E7A" w:rsidP="00B41633">
            <w:pPr>
              <w:pStyle w:val="ab"/>
              <w:spacing w:line="240" w:lineRule="auto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1559" w:type="dxa"/>
          </w:tcPr>
          <w:p w14:paraId="170FBF83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5232D549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032D436A" w14:textId="76DB774C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b/>
                <w:bCs/>
                <w:lang w:eastAsia="ru-RU"/>
              </w:rPr>
            </w:pPr>
            <w:r w:rsidRPr="00B41633">
              <w:rPr>
                <w:rFonts w:ascii="Times New Roman" w:hAnsi="Times New Roman" w:cs="Times New Roman"/>
                <w:b/>
                <w:bCs/>
                <w:lang w:eastAsia="ru-RU"/>
              </w:rPr>
              <w:t>19 990 руб</w:t>
            </w:r>
            <w:r>
              <w:rPr>
                <w:rFonts w:ascii="Times New Roman" w:hAnsi="Times New Roman" w:cs="Times New Roman"/>
                <w:b/>
                <w:bCs/>
                <w:lang w:eastAsia="ru-RU"/>
              </w:rPr>
              <w:t>.</w:t>
            </w:r>
          </w:p>
          <w:p w14:paraId="7A7FF094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193D4B04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5F739C90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714A1E6B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437DF478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52187456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0F33F1CB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56CFB776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  <w:p w14:paraId="79BE04FA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b/>
                <w:lang w:eastAsia="ru-RU"/>
              </w:rPr>
            </w:pPr>
          </w:p>
          <w:p w14:paraId="09D1E63B" w14:textId="77777777" w:rsidR="00196E7A" w:rsidRPr="00B41633" w:rsidRDefault="00196E7A" w:rsidP="00B41633">
            <w:pPr>
              <w:jc w:val="center"/>
              <w:rPr>
                <w:rFonts w:ascii="Times New Roman" w:hAnsi="Times New Roman" w:cs="Times New Roman"/>
                <w:lang w:eastAsia="ru-RU"/>
              </w:rPr>
            </w:pPr>
          </w:p>
        </w:tc>
      </w:tr>
    </w:tbl>
    <w:p w14:paraId="1F670C92" w14:textId="18AADE55" w:rsidR="00235111" w:rsidRDefault="00235111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E2010BC" w14:textId="4E96F97C" w:rsidR="00C56FA6" w:rsidRDefault="00C56FA6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Фото контент будет в общем облаке по ссылке </w:t>
      </w:r>
      <w:hyperlink r:id="rId18" w:history="1">
        <w:r w:rsidRPr="00D42AB9">
          <w:rPr>
            <w:rStyle w:val="a5"/>
            <w:rFonts w:ascii="Times New Roman" w:hAnsi="Times New Roman" w:cs="Times New Roman"/>
            <w:sz w:val="24"/>
            <w:szCs w:val="24"/>
          </w:rPr>
          <w:t>https://disk.yandex.ru/d/hhnOe41YVj5_cw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чуть позже. </w:t>
      </w:r>
    </w:p>
    <w:p w14:paraId="10EDEC81" w14:textId="77777777" w:rsidR="00B41633" w:rsidRDefault="00B41633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79C496B" w14:textId="318EB855" w:rsidR="00C56FA6" w:rsidRPr="00B41633" w:rsidRDefault="00196E7A" w:rsidP="00B41633">
      <w:pPr>
        <w:spacing w:after="0" w:line="240" w:lineRule="auto"/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color w:val="FF0000"/>
          <w:sz w:val="24"/>
          <w:szCs w:val="24"/>
          <w:u w:val="single"/>
        </w:rPr>
        <w:t xml:space="preserve"> </w:t>
      </w:r>
      <w:bookmarkStart w:id="0" w:name="_GoBack"/>
      <w:bookmarkEnd w:id="0"/>
    </w:p>
    <w:p w14:paraId="24398B05" w14:textId="77777777" w:rsidR="00B41633" w:rsidRDefault="00B41633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208263A" w14:textId="77777777" w:rsidR="00C56FA6" w:rsidRDefault="00C56FA6" w:rsidP="00327C34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Работаем</w:t>
      </w:r>
      <w:r w:rsidR="00CD1FA0" w:rsidRPr="00327C34">
        <w:rPr>
          <w:rFonts w:ascii="Times New Roman" w:hAnsi="Times New Roman" w:cs="Times New Roman"/>
          <w:sz w:val="24"/>
          <w:szCs w:val="24"/>
        </w:rPr>
        <w:t xml:space="preserve"> для Вас!</w:t>
      </w:r>
      <w:r w:rsidR="00CD1FA0" w:rsidRPr="00327C34">
        <w:rPr>
          <w:rFonts w:ascii="Times New Roman" w:hAnsi="Times New Roman" w:cs="Times New Roman"/>
          <w:sz w:val="24"/>
          <w:szCs w:val="24"/>
          <w:lang w:eastAsia="ru-RU"/>
        </w:rPr>
        <w:br/>
        <w:t xml:space="preserve">С уважением, </w:t>
      </w:r>
      <w:r w:rsidR="00235111" w:rsidRPr="00327C34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14:paraId="4F5A1082" w14:textId="423CD019" w:rsidR="0066683E" w:rsidRPr="00327C34" w:rsidRDefault="00CD1FA0" w:rsidP="00327C3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27C34">
        <w:rPr>
          <w:rFonts w:ascii="Times New Roman" w:hAnsi="Times New Roman" w:cs="Times New Roman"/>
          <w:sz w:val="24"/>
          <w:szCs w:val="24"/>
          <w:lang w:eastAsia="ru-RU"/>
        </w:rPr>
        <w:t xml:space="preserve">коммерческий отдел </w:t>
      </w:r>
      <w:r w:rsidR="00C56FA6">
        <w:rPr>
          <w:rFonts w:ascii="Times New Roman" w:hAnsi="Times New Roman" w:cs="Times New Roman"/>
          <w:sz w:val="24"/>
          <w:szCs w:val="24"/>
          <w:lang w:eastAsia="ru-RU"/>
        </w:rPr>
        <w:t xml:space="preserve">ООО </w:t>
      </w:r>
      <w:r w:rsidRPr="00327C34">
        <w:rPr>
          <w:rFonts w:ascii="Times New Roman" w:hAnsi="Times New Roman" w:cs="Times New Roman"/>
          <w:sz w:val="24"/>
          <w:szCs w:val="24"/>
          <w:lang w:eastAsia="ru-RU"/>
        </w:rPr>
        <w:t>«Нижегородмебель и К»</w:t>
      </w:r>
      <w:r w:rsidR="00235111" w:rsidRPr="00327C34">
        <w:rPr>
          <w:rFonts w:ascii="Times New Roman" w:hAnsi="Times New Roman" w:cs="Times New Roman"/>
          <w:sz w:val="24"/>
          <w:szCs w:val="24"/>
          <w:lang w:eastAsia="ru-RU"/>
        </w:rPr>
        <w:br/>
      </w:r>
      <w:hyperlink r:id="rId19" w:history="1"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  <w:lang w:val="en-US"/>
          </w:rPr>
          <w:t>www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</w:rPr>
          <w:t>.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  <w:lang w:val="en-US"/>
          </w:rPr>
          <w:t>nik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</w:rPr>
          <w:t>-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  <w:lang w:val="en-US"/>
          </w:rPr>
          <w:t>mebel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</w:rPr>
          <w:t>.</w:t>
        </w:r>
        <w:r w:rsidRPr="00327C34">
          <w:rPr>
            <w:rStyle w:val="a5"/>
            <w:rFonts w:ascii="Times New Roman" w:hAnsi="Times New Roman" w:cs="Times New Roman"/>
            <w:b/>
            <w:color w:val="0070C0"/>
            <w:sz w:val="24"/>
            <w:szCs w:val="24"/>
            <w:lang w:val="en-US"/>
          </w:rPr>
          <w:t>ru</w:t>
        </w:r>
      </w:hyperlink>
    </w:p>
    <w:sectPr w:rsidR="0066683E" w:rsidRPr="00327C34" w:rsidSect="00C56FA6">
      <w:pgSz w:w="11906" w:h="16838"/>
      <w:pgMar w:top="567" w:right="707" w:bottom="56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fficinaSansC"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FreeSetLightC">
    <w:panose1 w:val="00000000000000000000"/>
    <w:charset w:val="CC"/>
    <w:family w:val="modern"/>
    <w:notTrueType/>
    <w:pitch w:val="variable"/>
    <w:sig w:usb0="800002AF" w:usb1="1000004A" w:usb2="00000000" w:usb3="00000000" w:csb0="00000005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FreeSetC">
    <w:panose1 w:val="00000000000000000000"/>
    <w:charset w:val="CC"/>
    <w:family w:val="modern"/>
    <w:notTrueType/>
    <w:pitch w:val="variable"/>
    <w:sig w:usb0="800002AF" w:usb1="1000004A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CB7A4D"/>
    <w:multiLevelType w:val="hybridMultilevel"/>
    <w:tmpl w:val="D50A9A64"/>
    <w:lvl w:ilvl="0" w:tplc="F7123872">
      <w:start w:val="14"/>
      <w:numFmt w:val="bullet"/>
      <w:lvlText w:val=""/>
      <w:lvlJc w:val="left"/>
      <w:pPr>
        <w:ind w:left="4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2F895060"/>
    <w:multiLevelType w:val="hybridMultilevel"/>
    <w:tmpl w:val="3E800DAA"/>
    <w:lvl w:ilvl="0" w:tplc="BD0C1D74">
      <w:start w:val="14"/>
      <w:numFmt w:val="bullet"/>
      <w:lvlText w:val=""/>
      <w:lvlJc w:val="left"/>
      <w:pPr>
        <w:ind w:left="7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508C4944"/>
    <w:multiLevelType w:val="hybridMultilevel"/>
    <w:tmpl w:val="6ECC1114"/>
    <w:lvl w:ilvl="0" w:tplc="EA22B3FC">
      <w:start w:val="14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466C23"/>
    <w:multiLevelType w:val="hybridMultilevel"/>
    <w:tmpl w:val="A00ED9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5169"/>
    <w:rsid w:val="000235FB"/>
    <w:rsid w:val="00033380"/>
    <w:rsid w:val="000575F6"/>
    <w:rsid w:val="00085D1D"/>
    <w:rsid w:val="000A58B5"/>
    <w:rsid w:val="000D0A78"/>
    <w:rsid w:val="000D6B40"/>
    <w:rsid w:val="000D799F"/>
    <w:rsid w:val="00102881"/>
    <w:rsid w:val="0012154C"/>
    <w:rsid w:val="00123C02"/>
    <w:rsid w:val="00132B9F"/>
    <w:rsid w:val="001632CD"/>
    <w:rsid w:val="00174185"/>
    <w:rsid w:val="00186CB2"/>
    <w:rsid w:val="00196E7A"/>
    <w:rsid w:val="001A395F"/>
    <w:rsid w:val="001C4EE8"/>
    <w:rsid w:val="001C63EE"/>
    <w:rsid w:val="001D3B42"/>
    <w:rsid w:val="001E7681"/>
    <w:rsid w:val="001F0B31"/>
    <w:rsid w:val="00206A75"/>
    <w:rsid w:val="00235111"/>
    <w:rsid w:val="00245C3F"/>
    <w:rsid w:val="0025397B"/>
    <w:rsid w:val="00273EC1"/>
    <w:rsid w:val="002B1C53"/>
    <w:rsid w:val="00327C34"/>
    <w:rsid w:val="003716AA"/>
    <w:rsid w:val="00387069"/>
    <w:rsid w:val="0039406F"/>
    <w:rsid w:val="00397F68"/>
    <w:rsid w:val="003A2C34"/>
    <w:rsid w:val="003B304B"/>
    <w:rsid w:val="003C4DAB"/>
    <w:rsid w:val="003F0F47"/>
    <w:rsid w:val="0040468A"/>
    <w:rsid w:val="00432C03"/>
    <w:rsid w:val="00467228"/>
    <w:rsid w:val="0047177D"/>
    <w:rsid w:val="00475169"/>
    <w:rsid w:val="004B0AAF"/>
    <w:rsid w:val="004B0BDF"/>
    <w:rsid w:val="004C20CC"/>
    <w:rsid w:val="004C296D"/>
    <w:rsid w:val="004C4851"/>
    <w:rsid w:val="0050301A"/>
    <w:rsid w:val="00510F66"/>
    <w:rsid w:val="00520388"/>
    <w:rsid w:val="005242DD"/>
    <w:rsid w:val="005572BF"/>
    <w:rsid w:val="005B4992"/>
    <w:rsid w:val="005B7916"/>
    <w:rsid w:val="005D3C06"/>
    <w:rsid w:val="005E3B4F"/>
    <w:rsid w:val="00605BC0"/>
    <w:rsid w:val="006164E6"/>
    <w:rsid w:val="00626E96"/>
    <w:rsid w:val="00627C4E"/>
    <w:rsid w:val="006345EF"/>
    <w:rsid w:val="00635FD3"/>
    <w:rsid w:val="006373DB"/>
    <w:rsid w:val="00657CEF"/>
    <w:rsid w:val="006611CE"/>
    <w:rsid w:val="0066683E"/>
    <w:rsid w:val="006712B1"/>
    <w:rsid w:val="006816B8"/>
    <w:rsid w:val="006C4AFC"/>
    <w:rsid w:val="006D6C1B"/>
    <w:rsid w:val="006D6D4E"/>
    <w:rsid w:val="006F73E7"/>
    <w:rsid w:val="007012AD"/>
    <w:rsid w:val="00723E6D"/>
    <w:rsid w:val="00742DA3"/>
    <w:rsid w:val="00765F31"/>
    <w:rsid w:val="0078074F"/>
    <w:rsid w:val="0078269F"/>
    <w:rsid w:val="007A7BED"/>
    <w:rsid w:val="00804A84"/>
    <w:rsid w:val="008339C6"/>
    <w:rsid w:val="008575C8"/>
    <w:rsid w:val="0086397C"/>
    <w:rsid w:val="00864B1B"/>
    <w:rsid w:val="00871FC4"/>
    <w:rsid w:val="008735C0"/>
    <w:rsid w:val="00877C11"/>
    <w:rsid w:val="008915E9"/>
    <w:rsid w:val="008A6A9A"/>
    <w:rsid w:val="008E71C8"/>
    <w:rsid w:val="00902D60"/>
    <w:rsid w:val="00903CC6"/>
    <w:rsid w:val="00943A41"/>
    <w:rsid w:val="009C2C20"/>
    <w:rsid w:val="009D3B54"/>
    <w:rsid w:val="009F7251"/>
    <w:rsid w:val="00A12341"/>
    <w:rsid w:val="00A23A49"/>
    <w:rsid w:val="00A24475"/>
    <w:rsid w:val="00A3646F"/>
    <w:rsid w:val="00A63081"/>
    <w:rsid w:val="00A913BE"/>
    <w:rsid w:val="00A951BB"/>
    <w:rsid w:val="00AA1116"/>
    <w:rsid w:val="00AA45CC"/>
    <w:rsid w:val="00AA64F1"/>
    <w:rsid w:val="00AB0DBC"/>
    <w:rsid w:val="00AD18FF"/>
    <w:rsid w:val="00AF0ED1"/>
    <w:rsid w:val="00B107F4"/>
    <w:rsid w:val="00B12D1C"/>
    <w:rsid w:val="00B24963"/>
    <w:rsid w:val="00B41633"/>
    <w:rsid w:val="00B57C51"/>
    <w:rsid w:val="00B6664A"/>
    <w:rsid w:val="00B87445"/>
    <w:rsid w:val="00B9795A"/>
    <w:rsid w:val="00BA2AB3"/>
    <w:rsid w:val="00BF21E1"/>
    <w:rsid w:val="00C02BA6"/>
    <w:rsid w:val="00C130FC"/>
    <w:rsid w:val="00C4292B"/>
    <w:rsid w:val="00C56FA6"/>
    <w:rsid w:val="00C71A5D"/>
    <w:rsid w:val="00C919B0"/>
    <w:rsid w:val="00CD1FA0"/>
    <w:rsid w:val="00CF21CD"/>
    <w:rsid w:val="00D2765F"/>
    <w:rsid w:val="00D33D81"/>
    <w:rsid w:val="00D36277"/>
    <w:rsid w:val="00D36CFE"/>
    <w:rsid w:val="00D36D7D"/>
    <w:rsid w:val="00D374EB"/>
    <w:rsid w:val="00D37845"/>
    <w:rsid w:val="00D43B70"/>
    <w:rsid w:val="00D5067C"/>
    <w:rsid w:val="00D60003"/>
    <w:rsid w:val="00D645BB"/>
    <w:rsid w:val="00D75891"/>
    <w:rsid w:val="00D758FA"/>
    <w:rsid w:val="00D80A68"/>
    <w:rsid w:val="00D97972"/>
    <w:rsid w:val="00D97EE0"/>
    <w:rsid w:val="00DA0155"/>
    <w:rsid w:val="00E01322"/>
    <w:rsid w:val="00E63FC3"/>
    <w:rsid w:val="00E65E3B"/>
    <w:rsid w:val="00E70C11"/>
    <w:rsid w:val="00E86C4E"/>
    <w:rsid w:val="00EA2162"/>
    <w:rsid w:val="00EB271E"/>
    <w:rsid w:val="00EC1298"/>
    <w:rsid w:val="00EC7A16"/>
    <w:rsid w:val="00F128B1"/>
    <w:rsid w:val="00F16E07"/>
    <w:rsid w:val="00F31D1F"/>
    <w:rsid w:val="00F45660"/>
    <w:rsid w:val="00F77E2C"/>
    <w:rsid w:val="00F840DF"/>
    <w:rsid w:val="00F842A4"/>
    <w:rsid w:val="00F91211"/>
    <w:rsid w:val="00F94DB7"/>
    <w:rsid w:val="00FF4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6EEE93"/>
  <w15:docId w15:val="{3BCC42F8-C38B-4DAE-BCB5-524926967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57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575F6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0575F6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6D6D4E"/>
    <w:pPr>
      <w:ind w:left="720"/>
      <w:contextualSpacing/>
    </w:pPr>
  </w:style>
  <w:style w:type="table" w:styleId="a7">
    <w:name w:val="Table Grid"/>
    <w:basedOn w:val="a1"/>
    <w:uiPriority w:val="59"/>
    <w:rsid w:val="001C4E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8">
    <w:name w:val="информация (Новый каталог)"/>
    <w:basedOn w:val="a"/>
    <w:uiPriority w:val="99"/>
    <w:rsid w:val="005B4992"/>
    <w:pPr>
      <w:autoSpaceDE w:val="0"/>
      <w:autoSpaceDN w:val="0"/>
      <w:adjustRightInd w:val="0"/>
      <w:spacing w:after="46" w:line="180" w:lineRule="atLeast"/>
      <w:textAlignment w:val="center"/>
    </w:pPr>
    <w:rPr>
      <w:rFonts w:ascii="OfficinaSansC" w:eastAsia="Calibri" w:hAnsi="OfficinaSansC" w:cs="OfficinaSansC"/>
      <w:color w:val="000000"/>
      <w:sz w:val="16"/>
      <w:szCs w:val="16"/>
      <w:lang w:val="en-GB" w:eastAsia="ru-RU"/>
    </w:rPr>
  </w:style>
  <w:style w:type="character" w:styleId="a9">
    <w:name w:val="Strong"/>
    <w:basedOn w:val="a0"/>
    <w:uiPriority w:val="22"/>
    <w:qFormat/>
    <w:rsid w:val="008339C6"/>
    <w:rPr>
      <w:b/>
      <w:bCs/>
    </w:rPr>
  </w:style>
  <w:style w:type="character" w:styleId="aa">
    <w:name w:val="FollowedHyperlink"/>
    <w:basedOn w:val="a0"/>
    <w:uiPriority w:val="99"/>
    <w:semiHidden/>
    <w:unhideWhenUsed/>
    <w:rsid w:val="00174185"/>
    <w:rPr>
      <w:color w:val="800080" w:themeColor="followedHyperlink"/>
      <w:u w:val="single"/>
    </w:rPr>
  </w:style>
  <w:style w:type="paragraph" w:customStyle="1" w:styleId="111">
    <w:name w:val="111 описание (Новый каталог)"/>
    <w:basedOn w:val="a"/>
    <w:next w:val="a"/>
    <w:uiPriority w:val="99"/>
    <w:rsid w:val="00D645BB"/>
    <w:pPr>
      <w:autoSpaceDE w:val="0"/>
      <w:autoSpaceDN w:val="0"/>
      <w:adjustRightInd w:val="0"/>
      <w:spacing w:after="0" w:line="210" w:lineRule="atLeast"/>
      <w:textAlignment w:val="center"/>
    </w:pPr>
    <w:rPr>
      <w:rFonts w:ascii="OfficinaSansC" w:hAnsi="OfficinaSansC" w:cs="OfficinaSansC"/>
      <w:color w:val="000000"/>
      <w:sz w:val="18"/>
      <w:szCs w:val="18"/>
    </w:rPr>
  </w:style>
  <w:style w:type="paragraph" w:customStyle="1" w:styleId="ab">
    <w:name w:val="ткани подпись (Новый каталог)"/>
    <w:basedOn w:val="a"/>
    <w:uiPriority w:val="99"/>
    <w:rsid w:val="00C4292B"/>
    <w:pPr>
      <w:autoSpaceDE w:val="0"/>
      <w:autoSpaceDN w:val="0"/>
      <w:adjustRightInd w:val="0"/>
      <w:spacing w:after="0" w:line="288" w:lineRule="auto"/>
      <w:jc w:val="right"/>
      <w:textAlignment w:val="center"/>
    </w:pPr>
    <w:rPr>
      <w:rFonts w:ascii="OfficinaSansC" w:hAnsi="OfficinaSansC" w:cs="OfficinaSansC"/>
      <w:color w:val="000000"/>
      <w:sz w:val="15"/>
      <w:szCs w:val="15"/>
    </w:rPr>
  </w:style>
  <w:style w:type="paragraph" w:customStyle="1" w:styleId="Default">
    <w:name w:val="Default"/>
    <w:rsid w:val="00C4292B"/>
    <w:pPr>
      <w:autoSpaceDE w:val="0"/>
      <w:autoSpaceDN w:val="0"/>
      <w:adjustRightInd w:val="0"/>
      <w:spacing w:after="0" w:line="240" w:lineRule="auto"/>
    </w:pPr>
    <w:rPr>
      <w:rFonts w:ascii="FreeSetLightC" w:hAnsi="FreeSetLightC" w:cs="FreeSetLightC"/>
      <w:color w:val="000000"/>
      <w:sz w:val="24"/>
      <w:szCs w:val="24"/>
    </w:rPr>
  </w:style>
  <w:style w:type="character" w:customStyle="1" w:styleId="A10">
    <w:name w:val="A1"/>
    <w:uiPriority w:val="99"/>
    <w:rsid w:val="00C4292B"/>
    <w:rPr>
      <w:rFonts w:cs="FreeSetLightC"/>
      <w:i/>
      <w:iCs/>
      <w:color w:val="211D1E"/>
    </w:rPr>
  </w:style>
  <w:style w:type="paragraph" w:customStyle="1" w:styleId="ac">
    <w:name w:val="Абзац (Новый каталог)"/>
    <w:basedOn w:val="a"/>
    <w:uiPriority w:val="99"/>
    <w:rsid w:val="003716AA"/>
    <w:pPr>
      <w:tabs>
        <w:tab w:val="left" w:pos="135"/>
      </w:tabs>
      <w:autoSpaceDE w:val="0"/>
      <w:autoSpaceDN w:val="0"/>
      <w:adjustRightInd w:val="0"/>
      <w:spacing w:after="0" w:line="288" w:lineRule="auto"/>
      <w:textAlignment w:val="center"/>
    </w:pPr>
    <w:rPr>
      <w:rFonts w:ascii="FreeSetLightC" w:hAnsi="FreeSetLightC" w:cs="FreeSetLightC"/>
      <w:i/>
      <w:iCs/>
      <w:color w:val="000000"/>
      <w:sz w:val="28"/>
      <w:szCs w:val="28"/>
    </w:rPr>
  </w:style>
  <w:style w:type="paragraph" w:customStyle="1" w:styleId="ad">
    <w:name w:val="Заголовок в описании"/>
    <w:basedOn w:val="a"/>
    <w:uiPriority w:val="99"/>
    <w:rsid w:val="00903CC6"/>
    <w:pPr>
      <w:autoSpaceDE w:val="0"/>
      <w:autoSpaceDN w:val="0"/>
      <w:adjustRightInd w:val="0"/>
      <w:spacing w:after="113" w:line="288" w:lineRule="auto"/>
      <w:textAlignment w:val="center"/>
    </w:pPr>
    <w:rPr>
      <w:rFonts w:ascii="FreeSetLightC" w:hAnsi="FreeSetLightC" w:cs="FreeSetLightC"/>
      <w:color w:val="000000"/>
      <w:sz w:val="24"/>
      <w:szCs w:val="24"/>
    </w:rPr>
  </w:style>
  <w:style w:type="paragraph" w:customStyle="1" w:styleId="ae">
    <w:name w:val="[Без стиля]"/>
    <w:rsid w:val="0078074F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</w:rPr>
  </w:style>
  <w:style w:type="character" w:customStyle="1" w:styleId="af">
    <w:name w:val="котолог цифра"/>
    <w:uiPriority w:val="99"/>
    <w:rsid w:val="0078074F"/>
    <w:rPr>
      <w:rFonts w:ascii="FreeSetC" w:hAnsi="FreeSetC" w:cs="FreeSetC"/>
      <w:color w:val="000000"/>
      <w:spacing w:val="0"/>
      <w:sz w:val="22"/>
      <w:szCs w:val="22"/>
      <w:u w:val="none"/>
      <w:vertAlign w:val="baseline"/>
    </w:rPr>
  </w:style>
  <w:style w:type="paragraph" w:styleId="af0">
    <w:name w:val="Normal (Web)"/>
    <w:basedOn w:val="a"/>
    <w:uiPriority w:val="99"/>
    <w:semiHidden/>
    <w:unhideWhenUsed/>
    <w:rsid w:val="00327C3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689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hyperlink" Target="https://disk.yandex.ru/d/hhnOe41YVj5_cw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hyperlink" Target="http://www.nik-mebel.ru/" TargetMode="External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" Type="http://schemas.openxmlformats.org/officeDocument/2006/relationships/numbering" Target="numbering.xml"/><Relationship Id="rId16" Type="http://schemas.openxmlformats.org/officeDocument/2006/relationships/image" Target="media/image10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image" Target="media/image9.jpeg"/><Relationship Id="rId10" Type="http://schemas.openxmlformats.org/officeDocument/2006/relationships/image" Target="media/image4.jpeg"/><Relationship Id="rId19" Type="http://schemas.openxmlformats.org/officeDocument/2006/relationships/hyperlink" Target="http://www.nik-mebel.ru/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6CC7BD-2C87-41D6-AD42-68476B4F31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417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Чурикова</dc:creator>
  <cp:lastModifiedBy>Камеол</cp:lastModifiedBy>
  <cp:revision>6</cp:revision>
  <dcterms:created xsi:type="dcterms:W3CDTF">2022-04-13T13:14:00Z</dcterms:created>
  <dcterms:modified xsi:type="dcterms:W3CDTF">2022-04-18T12:31:00Z</dcterms:modified>
</cp:coreProperties>
</file>